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0E" w:rsidRDefault="0049240E" w:rsidP="0049240E">
      <w:pPr>
        <w:spacing w:after="0" w:line="240" w:lineRule="auto"/>
        <w:rPr>
          <w:rFonts w:ascii="Times New Roman" w:hAnsi="Times New Roman"/>
          <w:b/>
          <w:color w:val="000000"/>
          <w:sz w:val="28"/>
          <w:szCs w:val="28"/>
          <w:shd w:val="clear" w:color="auto" w:fill="FFFFFF"/>
        </w:rPr>
      </w:pPr>
    </w:p>
    <w:p w:rsidR="002B2FD4" w:rsidRDefault="000E66D9" w:rsidP="0049240E">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ПАМЯТКА</w:t>
      </w:r>
    </w:p>
    <w:p w:rsidR="007B6A6F" w:rsidRDefault="007B6A6F" w:rsidP="0049240E">
      <w:pPr>
        <w:spacing w:after="0" w:line="240" w:lineRule="auto"/>
        <w:ind w:firstLine="709"/>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заведомо ложный донос, уголовная ответственность  за заведомо ложный донос</w:t>
      </w:r>
    </w:p>
    <w:p w:rsidR="00D10B93" w:rsidRDefault="00D10B93" w:rsidP="0049240E">
      <w:pPr>
        <w:spacing w:after="0"/>
        <w:rPr>
          <w:rFonts w:ascii="Times New Roman" w:hAnsi="Times New Roman"/>
          <w:color w:val="000000"/>
          <w:sz w:val="28"/>
          <w:szCs w:val="28"/>
          <w:shd w:val="clear" w:color="auto" w:fill="FFFFFF"/>
        </w:rPr>
      </w:pPr>
    </w:p>
    <w:p w:rsidR="007B6A6F" w:rsidRDefault="007B6A6F" w:rsidP="00AB2433">
      <w:pPr>
        <w:spacing w:after="0"/>
        <w:ind w:firstLine="709"/>
        <w:jc w:val="both"/>
        <w:rPr>
          <w:rFonts w:ascii="Times New Roman" w:hAnsi="Times New Roman"/>
          <w:b/>
          <w:color w:val="000000"/>
          <w:sz w:val="28"/>
          <w:szCs w:val="28"/>
          <w:shd w:val="clear" w:color="auto" w:fill="FFFFFF"/>
        </w:rPr>
      </w:pPr>
      <w:r w:rsidRPr="007B6A6F">
        <w:rPr>
          <w:rFonts w:ascii="Times New Roman" w:hAnsi="Times New Roman"/>
          <w:color w:val="000000"/>
          <w:sz w:val="28"/>
          <w:szCs w:val="28"/>
          <w:shd w:val="clear" w:color="auto" w:fill="FFFFFF"/>
        </w:rPr>
        <w:t xml:space="preserve">В настоящее время </w:t>
      </w:r>
      <w:r w:rsidR="00D10B93">
        <w:rPr>
          <w:rFonts w:ascii="Times New Roman" w:hAnsi="Times New Roman"/>
          <w:color w:val="000000"/>
          <w:sz w:val="28"/>
          <w:szCs w:val="28"/>
          <w:shd w:val="clear" w:color="auto" w:fill="FFFFFF"/>
        </w:rPr>
        <w:t xml:space="preserve">достаточно большое </w:t>
      </w:r>
      <w:r>
        <w:rPr>
          <w:rFonts w:ascii="Times New Roman" w:hAnsi="Times New Roman"/>
          <w:color w:val="000000"/>
          <w:sz w:val="28"/>
          <w:szCs w:val="28"/>
          <w:shd w:val="clear" w:color="auto" w:fill="FFFFFF"/>
        </w:rPr>
        <w:t xml:space="preserve">количество </w:t>
      </w:r>
      <w:proofErr w:type="spellStart"/>
      <w:r>
        <w:rPr>
          <w:rFonts w:ascii="Times New Roman" w:hAnsi="Times New Roman"/>
          <w:color w:val="000000"/>
          <w:sz w:val="28"/>
          <w:szCs w:val="28"/>
          <w:shd w:val="clear" w:color="auto" w:fill="FFFFFF"/>
        </w:rPr>
        <w:t>доследственных</w:t>
      </w:r>
      <w:proofErr w:type="spellEnd"/>
      <w:r>
        <w:rPr>
          <w:rFonts w:ascii="Times New Roman" w:hAnsi="Times New Roman"/>
          <w:color w:val="000000"/>
          <w:sz w:val="28"/>
          <w:szCs w:val="28"/>
          <w:shd w:val="clear" w:color="auto" w:fill="FFFFFF"/>
        </w:rPr>
        <w:t xml:space="preserve"> проверок проводимых правоохранительными органами начинаются с  поступающих заявлений граждан</w:t>
      </w:r>
      <w:r w:rsidR="00687732">
        <w:rPr>
          <w:rFonts w:ascii="Times New Roman" w:hAnsi="Times New Roman"/>
          <w:color w:val="000000"/>
          <w:sz w:val="28"/>
          <w:szCs w:val="28"/>
          <w:shd w:val="clear" w:color="auto" w:fill="FFFFFF"/>
        </w:rPr>
        <w:t xml:space="preserve">. </w:t>
      </w:r>
      <w:r w:rsidR="00687732" w:rsidRPr="004760DC">
        <w:rPr>
          <w:rFonts w:ascii="Times New Roman" w:hAnsi="Times New Roman"/>
          <w:b/>
          <w:color w:val="000000"/>
          <w:sz w:val="28"/>
          <w:szCs w:val="28"/>
          <w:shd w:val="clear" w:color="auto" w:fill="FFFFFF"/>
        </w:rPr>
        <w:t xml:space="preserve">В связи, с чем возникла  необходимость донести до каждого жителя </w:t>
      </w:r>
      <w:proofErr w:type="spellStart"/>
      <w:r w:rsidR="00687732" w:rsidRPr="004760DC">
        <w:rPr>
          <w:rFonts w:ascii="Times New Roman" w:hAnsi="Times New Roman"/>
          <w:b/>
          <w:color w:val="000000"/>
          <w:sz w:val="28"/>
          <w:szCs w:val="28"/>
          <w:shd w:val="clear" w:color="auto" w:fill="FFFFFF"/>
        </w:rPr>
        <w:t>Раздольненского</w:t>
      </w:r>
      <w:proofErr w:type="spellEnd"/>
      <w:r w:rsidR="00687732" w:rsidRPr="004760DC">
        <w:rPr>
          <w:rFonts w:ascii="Times New Roman" w:hAnsi="Times New Roman"/>
          <w:b/>
          <w:color w:val="000000"/>
          <w:sz w:val="28"/>
          <w:szCs w:val="28"/>
          <w:shd w:val="clear" w:color="auto" w:fill="FFFFFF"/>
        </w:rPr>
        <w:t xml:space="preserve"> сельского поселения  требования статьи 306 Уголовного кодекса Российской Федерации.</w:t>
      </w:r>
    </w:p>
    <w:p w:rsidR="004760DC" w:rsidRPr="004760DC" w:rsidRDefault="004760DC" w:rsidP="00AB2433">
      <w:pPr>
        <w:spacing w:after="0"/>
        <w:ind w:firstLine="709"/>
        <w:jc w:val="both"/>
        <w:rPr>
          <w:rFonts w:ascii="Times New Roman" w:hAnsi="Times New Roman"/>
          <w:b/>
          <w:color w:val="000000"/>
          <w:sz w:val="28"/>
          <w:szCs w:val="28"/>
          <w:shd w:val="clear" w:color="auto" w:fill="FFFFFF"/>
        </w:rPr>
      </w:pPr>
      <w:bookmarkStart w:id="0" w:name="_GoBack"/>
      <w:bookmarkEnd w:id="0"/>
    </w:p>
    <w:p w:rsidR="007B6A6F" w:rsidRPr="00AB2433" w:rsidRDefault="00AB2433" w:rsidP="000F038B">
      <w:pPr>
        <w:spacing w:after="0"/>
        <w:ind w:firstLine="709"/>
        <w:jc w:val="both"/>
        <w:rPr>
          <w:rFonts w:ascii="Times New Roman" w:hAnsi="Times New Roman"/>
          <w:color w:val="000000"/>
          <w:sz w:val="28"/>
          <w:szCs w:val="28"/>
          <w:shd w:val="clear" w:color="auto" w:fill="FFFFFF"/>
        </w:rPr>
      </w:pPr>
      <w:proofErr w:type="gramStart"/>
      <w:r w:rsidRPr="00AB2433">
        <w:rPr>
          <w:rFonts w:ascii="Times New Roman" w:hAnsi="Times New Roman"/>
          <w:color w:val="000000"/>
          <w:sz w:val="28"/>
          <w:szCs w:val="28"/>
          <w:shd w:val="clear" w:color="auto" w:fill="FFFFFF"/>
        </w:rPr>
        <w:t xml:space="preserve">Мотивы у </w:t>
      </w:r>
      <w:r>
        <w:rPr>
          <w:rFonts w:ascii="Times New Roman" w:hAnsi="Times New Roman"/>
          <w:color w:val="000000"/>
          <w:sz w:val="28"/>
          <w:szCs w:val="28"/>
          <w:shd w:val="clear" w:color="auto" w:fill="FFFFFF"/>
        </w:rPr>
        <w:t>всех бывают разные, но суть сводится  к одному, человек обращается в полицию</w:t>
      </w:r>
      <w:r w:rsidR="006A1E03">
        <w:rPr>
          <w:rFonts w:ascii="Times New Roman" w:hAnsi="Times New Roman"/>
          <w:color w:val="000000"/>
          <w:sz w:val="28"/>
          <w:szCs w:val="28"/>
          <w:shd w:val="clear" w:color="auto" w:fill="FFFFFF"/>
        </w:rPr>
        <w:t xml:space="preserve"> с заявлением</w:t>
      </w:r>
      <w:r w:rsidR="00AF2F2A">
        <w:rPr>
          <w:rFonts w:ascii="Times New Roman" w:hAnsi="Times New Roman"/>
          <w:color w:val="000000"/>
          <w:sz w:val="28"/>
          <w:szCs w:val="28"/>
          <w:shd w:val="clear" w:color="auto" w:fill="FFFFFF"/>
        </w:rPr>
        <w:t>,</w:t>
      </w:r>
      <w:r w:rsidR="006A1E03">
        <w:rPr>
          <w:rFonts w:ascii="Times New Roman" w:hAnsi="Times New Roman"/>
          <w:color w:val="000000"/>
          <w:sz w:val="28"/>
          <w:szCs w:val="28"/>
          <w:shd w:val="clear" w:color="auto" w:fill="FFFFFF"/>
        </w:rPr>
        <w:t xml:space="preserve"> в котором содержится ложная информация и заявивший человек об этом знает  и осознает данный факт, как правило</w:t>
      </w:r>
      <w:r w:rsidR="00BF5DC5">
        <w:rPr>
          <w:rFonts w:ascii="Times New Roman" w:hAnsi="Times New Roman"/>
          <w:color w:val="000000"/>
          <w:sz w:val="28"/>
          <w:szCs w:val="28"/>
          <w:shd w:val="clear" w:color="auto" w:fill="FFFFFF"/>
        </w:rPr>
        <w:t>,</w:t>
      </w:r>
      <w:r w:rsidR="006A1E03">
        <w:rPr>
          <w:rFonts w:ascii="Times New Roman" w:hAnsi="Times New Roman"/>
          <w:color w:val="000000"/>
          <w:sz w:val="28"/>
          <w:szCs w:val="28"/>
          <w:shd w:val="clear" w:color="auto" w:fill="FFFFFF"/>
        </w:rPr>
        <w:t xml:space="preserve"> ложный донос совершается из мести, зависти, а целью может быть возбуждение уголовного дела и привлечение конкретного лица к уголовной ответственности</w:t>
      </w:r>
      <w:r w:rsidR="00AF2F2A">
        <w:rPr>
          <w:rFonts w:ascii="Times New Roman" w:hAnsi="Times New Roman"/>
          <w:color w:val="000000"/>
          <w:sz w:val="28"/>
          <w:szCs w:val="28"/>
          <w:shd w:val="clear" w:color="auto" w:fill="FFFFFF"/>
        </w:rPr>
        <w:t>,</w:t>
      </w:r>
      <w:r w:rsidR="006A1E03">
        <w:rPr>
          <w:rFonts w:ascii="Times New Roman" w:hAnsi="Times New Roman"/>
          <w:color w:val="000000"/>
          <w:sz w:val="28"/>
          <w:szCs w:val="28"/>
          <w:shd w:val="clear" w:color="auto" w:fill="FFFFFF"/>
        </w:rPr>
        <w:t xml:space="preserve"> несмотря на наказуемость таких действий в соответствии</w:t>
      </w:r>
      <w:proofErr w:type="gramEnd"/>
      <w:r w:rsidR="006A1E03">
        <w:rPr>
          <w:rFonts w:ascii="Times New Roman" w:hAnsi="Times New Roman"/>
          <w:color w:val="000000"/>
          <w:sz w:val="28"/>
          <w:szCs w:val="28"/>
          <w:shd w:val="clear" w:color="auto" w:fill="FFFFFF"/>
        </w:rPr>
        <w:t xml:space="preserve"> со ст.306 УК РФ.</w:t>
      </w:r>
    </w:p>
    <w:p w:rsidR="006A1E03" w:rsidRDefault="00A130E5" w:rsidP="000F038B">
      <w:pPr>
        <w:spacing w:after="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Законодателем </w:t>
      </w:r>
      <w:r w:rsidRPr="00A130E5">
        <w:rPr>
          <w:rFonts w:ascii="Times New Roman" w:hAnsi="Times New Roman"/>
          <w:color w:val="000000"/>
          <w:sz w:val="28"/>
          <w:szCs w:val="28"/>
          <w:shd w:val="clear" w:color="auto" w:fill="FFFFFF"/>
        </w:rPr>
        <w:t>предусмотрена отдельная статья</w:t>
      </w:r>
      <w:r w:rsidR="00BF5DC5">
        <w:rPr>
          <w:rFonts w:ascii="Times New Roman" w:hAnsi="Times New Roman"/>
          <w:color w:val="000000"/>
          <w:sz w:val="28"/>
          <w:szCs w:val="28"/>
          <w:shd w:val="clear" w:color="auto" w:fill="FFFFFF"/>
        </w:rPr>
        <w:t>,</w:t>
      </w:r>
      <w:r w:rsidRPr="00A130E5">
        <w:rPr>
          <w:rFonts w:ascii="Times New Roman" w:hAnsi="Times New Roman"/>
          <w:color w:val="000000"/>
          <w:sz w:val="28"/>
          <w:szCs w:val="28"/>
          <w:shd w:val="clear" w:color="auto" w:fill="FFFFFF"/>
        </w:rPr>
        <w:t xml:space="preserve"> регламентирующая преступления целью</w:t>
      </w:r>
      <w:r w:rsidR="00BF5DC5">
        <w:rPr>
          <w:rFonts w:ascii="Times New Roman" w:hAnsi="Times New Roman"/>
          <w:color w:val="000000"/>
          <w:sz w:val="28"/>
          <w:szCs w:val="28"/>
          <w:shd w:val="clear" w:color="auto" w:fill="FFFFFF"/>
        </w:rPr>
        <w:t xml:space="preserve"> которой является дискредитация другого лица путем обвинения его в </w:t>
      </w:r>
      <w:proofErr w:type="gramStart"/>
      <w:r w:rsidR="00BF5DC5">
        <w:rPr>
          <w:rFonts w:ascii="Times New Roman" w:hAnsi="Times New Roman"/>
          <w:color w:val="000000"/>
          <w:sz w:val="28"/>
          <w:szCs w:val="28"/>
          <w:shd w:val="clear" w:color="auto" w:fill="FFFFFF"/>
        </w:rPr>
        <w:t>совершении</w:t>
      </w:r>
      <w:proofErr w:type="gramEnd"/>
      <w:r w:rsidR="00BF5DC5">
        <w:rPr>
          <w:rFonts w:ascii="Times New Roman" w:hAnsi="Times New Roman"/>
          <w:color w:val="000000"/>
          <w:sz w:val="28"/>
          <w:szCs w:val="28"/>
          <w:shd w:val="clear" w:color="auto" w:fill="FFFFFF"/>
        </w:rPr>
        <w:t xml:space="preserve"> какого либо преступления.</w:t>
      </w:r>
    </w:p>
    <w:p w:rsidR="00BF5DC5" w:rsidRPr="00A130E5" w:rsidRDefault="00AF2F2A" w:rsidP="000F038B">
      <w:pPr>
        <w:spacing w:after="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Уголовная ответственность по статье </w:t>
      </w:r>
      <w:r w:rsidR="00BF5DC5">
        <w:rPr>
          <w:rFonts w:ascii="Times New Roman" w:hAnsi="Times New Roman"/>
          <w:color w:val="000000"/>
          <w:sz w:val="28"/>
          <w:szCs w:val="28"/>
          <w:shd w:val="clear" w:color="auto" w:fill="FFFFFF"/>
        </w:rPr>
        <w:t>306 У</w:t>
      </w:r>
      <w:r>
        <w:rPr>
          <w:rFonts w:ascii="Times New Roman" w:hAnsi="Times New Roman"/>
          <w:color w:val="000000"/>
          <w:sz w:val="28"/>
          <w:szCs w:val="28"/>
          <w:shd w:val="clear" w:color="auto" w:fill="FFFFFF"/>
        </w:rPr>
        <w:t>головного кодекса</w:t>
      </w:r>
      <w:r w:rsidR="00BF5DC5">
        <w:rPr>
          <w:rFonts w:ascii="Times New Roman" w:hAnsi="Times New Roman"/>
          <w:color w:val="000000"/>
          <w:sz w:val="28"/>
          <w:szCs w:val="28"/>
          <w:shd w:val="clear" w:color="auto" w:fill="FFFFFF"/>
        </w:rPr>
        <w:t xml:space="preserve"> Р</w:t>
      </w:r>
      <w:r>
        <w:rPr>
          <w:rFonts w:ascii="Times New Roman" w:hAnsi="Times New Roman"/>
          <w:color w:val="000000"/>
          <w:sz w:val="28"/>
          <w:szCs w:val="28"/>
          <w:shd w:val="clear" w:color="auto" w:fill="FFFFFF"/>
        </w:rPr>
        <w:t xml:space="preserve">оссийской </w:t>
      </w:r>
      <w:r w:rsidR="00BF5DC5">
        <w:rPr>
          <w:rFonts w:ascii="Times New Roman" w:hAnsi="Times New Roman"/>
          <w:color w:val="000000"/>
          <w:sz w:val="28"/>
          <w:szCs w:val="28"/>
          <w:shd w:val="clear" w:color="auto" w:fill="FFFFFF"/>
        </w:rPr>
        <w:t>Ф</w:t>
      </w:r>
      <w:r>
        <w:rPr>
          <w:rFonts w:ascii="Times New Roman" w:hAnsi="Times New Roman"/>
          <w:color w:val="000000"/>
          <w:sz w:val="28"/>
          <w:szCs w:val="28"/>
          <w:shd w:val="clear" w:color="auto" w:fill="FFFFFF"/>
        </w:rPr>
        <w:t>едерации</w:t>
      </w:r>
      <w:r w:rsidR="00BF5DC5">
        <w:rPr>
          <w:rFonts w:ascii="Times New Roman" w:hAnsi="Times New Roman"/>
          <w:color w:val="000000"/>
          <w:sz w:val="28"/>
          <w:szCs w:val="28"/>
          <w:shd w:val="clear" w:color="auto" w:fill="FFFFFF"/>
        </w:rPr>
        <w:t xml:space="preserve"> наступает за заведомо ложный донос.</w:t>
      </w:r>
    </w:p>
    <w:p w:rsidR="00D10B93" w:rsidRDefault="00EA334E" w:rsidP="00AF2F2A">
      <w:pPr>
        <w:spacing w:after="0"/>
        <w:ind w:firstLine="709"/>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Заведомо ложный донос представляет собой преступное деяние,</w:t>
      </w:r>
      <w:r>
        <w:rPr>
          <w:rFonts w:ascii="Times New Roman" w:hAnsi="Times New Roman"/>
          <w:color w:val="000000"/>
          <w:sz w:val="28"/>
          <w:szCs w:val="28"/>
          <w:shd w:val="clear" w:color="auto" w:fill="FFFFFF"/>
        </w:rPr>
        <w:t xml:space="preserve"> заключающееся в криминальном гонении человека с целью нанесения ему вреда. </w:t>
      </w:r>
    </w:p>
    <w:p w:rsidR="00EA334E" w:rsidRPr="00D10B93" w:rsidRDefault="00EA334E" w:rsidP="00AF2F2A">
      <w:pPr>
        <w:spacing w:after="0"/>
        <w:ind w:firstLine="709"/>
        <w:jc w:val="both"/>
        <w:rPr>
          <w:rFonts w:ascii="Times New Roman" w:hAnsi="Times New Roman"/>
          <w:color w:val="C00000"/>
          <w:sz w:val="28"/>
          <w:szCs w:val="28"/>
          <w:shd w:val="clear" w:color="auto" w:fill="FFFFFF"/>
        </w:rPr>
      </w:pPr>
      <w:r>
        <w:rPr>
          <w:rFonts w:ascii="Times New Roman" w:hAnsi="Times New Roman"/>
          <w:color w:val="000000"/>
          <w:sz w:val="28"/>
          <w:szCs w:val="28"/>
          <w:shd w:val="clear" w:color="auto" w:fill="FFFFFF"/>
        </w:rPr>
        <w:t xml:space="preserve">Особенности преступления, а также санкции, </w:t>
      </w:r>
      <w:r w:rsidRPr="00AF2F2A">
        <w:rPr>
          <w:rFonts w:ascii="Times New Roman" w:hAnsi="Times New Roman"/>
          <w:sz w:val="28"/>
          <w:szCs w:val="28"/>
          <w:shd w:val="clear" w:color="auto" w:fill="FFFFFF"/>
        </w:rPr>
        <w:t xml:space="preserve">предусмотренные российским законодательством за него, подробно описаны в </w:t>
      </w:r>
      <w:r w:rsidR="006A1E03" w:rsidRPr="00AF2F2A">
        <w:rPr>
          <w:rFonts w:ascii="Times New Roman" w:hAnsi="Times New Roman"/>
          <w:sz w:val="28"/>
          <w:szCs w:val="28"/>
          <w:shd w:val="clear" w:color="auto" w:fill="FFFFFF"/>
        </w:rPr>
        <w:t>памятке</w:t>
      </w:r>
      <w:r w:rsidRPr="00AF2F2A">
        <w:rPr>
          <w:rFonts w:ascii="Times New Roman" w:hAnsi="Times New Roman"/>
          <w:sz w:val="28"/>
          <w:szCs w:val="28"/>
          <w:shd w:val="clear" w:color="auto" w:fill="FFFFFF"/>
        </w:rPr>
        <w:t xml:space="preserve">. </w:t>
      </w:r>
    </w:p>
    <w:p w:rsidR="005601B2" w:rsidRDefault="00EA334E" w:rsidP="004A1A06">
      <w:pPr>
        <w:spacing w:after="0"/>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При вынесении постановления об отказе в возбуждении уголовного дела, при проверке сообщения преступления, связанного с подозрением конкретного лица в его совершении, закон предусматривает рассмотрение вопроса о возбуждении уголовного дела в отношении заявителя, в рамках деяния – заведомо ложный донос. </w:t>
      </w:r>
    </w:p>
    <w:p w:rsidR="00966F0A" w:rsidRPr="004A1A06" w:rsidRDefault="00966F0A" w:rsidP="004A1A06">
      <w:pPr>
        <w:spacing w:after="0"/>
        <w:ind w:firstLine="708"/>
        <w:jc w:val="both"/>
        <w:rPr>
          <w:rFonts w:ascii="Times New Roman" w:hAnsi="Times New Roman"/>
          <w:color w:val="000000"/>
          <w:sz w:val="28"/>
          <w:szCs w:val="28"/>
          <w:shd w:val="clear" w:color="auto" w:fill="FFFFFF"/>
        </w:rPr>
      </w:pPr>
    </w:p>
    <w:p w:rsidR="00EA334E" w:rsidRDefault="00EA334E" w:rsidP="005601B2">
      <w:pPr>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 xml:space="preserve">ЗАВЕДОМО ЛОЖНЫЙ ДОНОС: ОБЪЕКТ И СУБЪЕКТ ПРЕСТУПЛЕНИЯ </w:t>
      </w:r>
    </w:p>
    <w:p w:rsidR="00F10427" w:rsidRDefault="00EA334E" w:rsidP="00EA334E">
      <w:pPr>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Объектом данного вида преступления выступают интересы правосудия, а в некоторых случаях права и законные интересы граждан. </w:t>
      </w:r>
    </w:p>
    <w:p w:rsidR="00F10427" w:rsidRDefault="00EA334E" w:rsidP="00EA334E">
      <w:pPr>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Ложный донос в правоохранительные органы или в суд о несовершенных преступлениях мешает нормальной деятельности этих органов, отвлекая их силу и средства от рассмотрения и расследования уголовных дел о действительно </w:t>
      </w:r>
      <w:r>
        <w:rPr>
          <w:rFonts w:ascii="Times New Roman" w:hAnsi="Times New Roman"/>
          <w:color w:val="000000"/>
          <w:sz w:val="28"/>
          <w:szCs w:val="28"/>
          <w:shd w:val="clear" w:color="auto" w:fill="FFFFFF"/>
        </w:rPr>
        <w:lastRenderedPageBreak/>
        <w:t xml:space="preserve">совершенных преступлениях, при этом, как правило, ущемляются законные права и интересы граждан, которых необоснованно обвинили при ложном доносе. </w:t>
      </w:r>
    </w:p>
    <w:p w:rsidR="00F10427" w:rsidRDefault="00EA334E" w:rsidP="00EA334E">
      <w:pPr>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 объективной стороны данный вид преступного деяния заключается в заведомо ложном заявлении о преступлении в органы, компетентные на возбуждение, рассмотрение и расследование уголовных дел. Ложное заявление или сообщение о преступлении может быть сделано в устной или письменной форме, при этом оконченным преступление считается в момент получения сообщения органом, которому оно было направлено. </w:t>
      </w:r>
    </w:p>
    <w:p w:rsidR="00EA334E" w:rsidRDefault="00EA334E" w:rsidP="00EA334E">
      <w:pPr>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Субъектом преступления могут быть дееспособные физические лица, достигшие возраста 16 лет. С субъективной стороны деяние характеризуется прямым умыслом, мотивами могут быть корысть, месть, желание создать видимость наличия оправдательных обстоятель</w:t>
      </w:r>
      <w:proofErr w:type="gramStart"/>
      <w:r>
        <w:rPr>
          <w:rFonts w:ascii="Times New Roman" w:hAnsi="Times New Roman"/>
          <w:color w:val="000000"/>
          <w:sz w:val="28"/>
          <w:szCs w:val="28"/>
          <w:shd w:val="clear" w:color="auto" w:fill="FFFFFF"/>
        </w:rPr>
        <w:t xml:space="preserve">ств </w:t>
      </w:r>
      <w:r w:rsidR="00F1042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дл</w:t>
      </w:r>
      <w:proofErr w:type="gramEnd"/>
      <w:r>
        <w:rPr>
          <w:rFonts w:ascii="Times New Roman" w:hAnsi="Times New Roman"/>
          <w:color w:val="000000"/>
          <w:sz w:val="28"/>
          <w:szCs w:val="28"/>
          <w:shd w:val="clear" w:color="auto" w:fill="FFFFFF"/>
        </w:rPr>
        <w:t xml:space="preserve">я себя в глазах окружающих в связи с каким-либо побуждением, например неодобряемым поведением. </w:t>
      </w:r>
    </w:p>
    <w:p w:rsidR="00EA334E" w:rsidRDefault="00EA334E" w:rsidP="00EA334E">
      <w:pPr>
        <w:ind w:firstLine="708"/>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ЛОЖНОСТЬ СООБЩЕНИЯ И ХАРАКТЕР ОБРАЩЕНИЯ </w:t>
      </w:r>
    </w:p>
    <w:p w:rsidR="009773AD" w:rsidRDefault="00EA334E" w:rsidP="00EA334E">
      <w:pPr>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Главным признаком ложности доноса является то, что заявление о преступлении не соответствует действительности, при этом, статья 306 УК РФ не охватывает заведомо ложный донос, в том числе в правоохранительные органы, о якобы совершенных административных проступках или фактах аморального поведения. Если говорить о характере обращения, следует отметить, что не каждое обращение граждан в правоохранительные органы является заявлением о преступлении по своей сути. </w:t>
      </w:r>
    </w:p>
    <w:p w:rsidR="00EA334E" w:rsidRDefault="00EA334E" w:rsidP="00D21B47">
      <w:pPr>
        <w:ind w:firstLine="708"/>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ВОЗМОЖНЫЕ ЦЕЛИ ЛОЖНОГО ДОНОСА</w:t>
      </w:r>
    </w:p>
    <w:p w:rsidR="004A1A06" w:rsidRPr="004A1A06" w:rsidRDefault="00EA334E" w:rsidP="004A1A06">
      <w:pPr>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Данный вид преступления предусматривает различный характер мотивов и целей, отражая желания доносителя, путем привлечения правоохранительных органов, удовлетворить свои корыстные интересы, скрыть собственное неправомерное поведение или свести счеты с неугодными людьми, а также другое. При этом</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анализ судебной практики показывает, что данный состав преступления может существовать и без специальной цели – возбудить уголовное дело и привлечь к ответственности невиновное лицо, поскольку ложный донос может быть осуществлен с целью освободить от ответственности виновное лицо, которым действительно было совершено преступление либо во избежание административной ответственности, а также с целью взыскания суммы долга по иску кредитора. </w:t>
      </w:r>
    </w:p>
    <w:p w:rsidR="00EA334E" w:rsidRDefault="00EA334E" w:rsidP="00324986">
      <w:pPr>
        <w:spacing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УГОЛОВНАЯ ОТВЕТСТВЕННОСТЬ</w:t>
      </w:r>
      <w:r w:rsidR="00324986">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ЗА ЗАВЕДОМО ЛОЖНЫЙ ДОНОС</w:t>
      </w:r>
    </w:p>
    <w:p w:rsidR="001463DE" w:rsidRDefault="00EA334E" w:rsidP="001463DE">
      <w:pPr>
        <w:pStyle w:val="ConsPlusTitle"/>
        <w:spacing w:line="276" w:lineRule="auto"/>
        <w:ind w:firstLine="540"/>
        <w:jc w:val="both"/>
        <w:outlineLvl w:val="0"/>
        <w:rPr>
          <w:rFonts w:ascii="Times New Roman" w:hAnsi="Times New Roman"/>
          <w:b w:val="0"/>
          <w:color w:val="000000"/>
          <w:sz w:val="28"/>
          <w:szCs w:val="28"/>
          <w:shd w:val="clear" w:color="auto" w:fill="FFFFFF"/>
        </w:rPr>
      </w:pPr>
      <w:r w:rsidRPr="00EA334E">
        <w:rPr>
          <w:rFonts w:ascii="Times New Roman" w:hAnsi="Times New Roman"/>
          <w:b w:val="0"/>
          <w:color w:val="000000"/>
          <w:sz w:val="28"/>
          <w:szCs w:val="28"/>
          <w:shd w:val="clear" w:color="auto" w:fill="FFFFFF"/>
        </w:rPr>
        <w:t xml:space="preserve">Ответственность за ложное обвинение предусмотрена статьей 306 </w:t>
      </w:r>
      <w:r w:rsidR="001463DE">
        <w:rPr>
          <w:rFonts w:ascii="Times New Roman" w:hAnsi="Times New Roman"/>
          <w:b w:val="0"/>
          <w:color w:val="000000"/>
          <w:sz w:val="28"/>
          <w:szCs w:val="28"/>
          <w:shd w:val="clear" w:color="auto" w:fill="FFFFFF"/>
        </w:rPr>
        <w:lastRenderedPageBreak/>
        <w:t>Уголовного кодекса РФ:</w:t>
      </w:r>
    </w:p>
    <w:p w:rsidR="001463DE" w:rsidRPr="001463DE" w:rsidRDefault="001463DE" w:rsidP="001463DE">
      <w:pPr>
        <w:pStyle w:val="ConsPlusTitle"/>
        <w:spacing w:line="276" w:lineRule="auto"/>
        <w:ind w:firstLine="540"/>
        <w:jc w:val="both"/>
        <w:outlineLvl w:val="0"/>
        <w:rPr>
          <w:rFonts w:ascii="Times New Roman" w:hAnsi="Times New Roman"/>
          <w:b w:val="0"/>
          <w:color w:val="000000"/>
          <w:sz w:val="28"/>
          <w:szCs w:val="28"/>
          <w:shd w:val="clear" w:color="auto" w:fill="FFFFFF"/>
        </w:rPr>
      </w:pPr>
    </w:p>
    <w:p w:rsidR="001463DE" w:rsidRPr="001463DE" w:rsidRDefault="001463DE" w:rsidP="001463DE">
      <w:pPr>
        <w:widowControl w:val="0"/>
        <w:autoSpaceDE w:val="0"/>
        <w:autoSpaceDN w:val="0"/>
        <w:adjustRightInd w:val="0"/>
        <w:spacing w:after="0" w:line="240" w:lineRule="auto"/>
        <w:ind w:firstLine="540"/>
        <w:jc w:val="both"/>
        <w:outlineLvl w:val="0"/>
        <w:rPr>
          <w:rFonts w:ascii="Times New Roman" w:eastAsiaTheme="minorEastAsia" w:hAnsi="Times New Roman"/>
          <w:b/>
          <w:bCs/>
          <w:sz w:val="28"/>
          <w:szCs w:val="28"/>
          <w:lang w:eastAsia="ru-RU"/>
        </w:rPr>
      </w:pPr>
      <w:r w:rsidRPr="001463DE">
        <w:rPr>
          <w:rFonts w:ascii="Times New Roman" w:eastAsiaTheme="minorEastAsia" w:hAnsi="Times New Roman"/>
          <w:b/>
          <w:bCs/>
          <w:sz w:val="28"/>
          <w:szCs w:val="28"/>
          <w:lang w:eastAsia="ru-RU"/>
        </w:rPr>
        <w:t>Статья 306. Заведомо ложный донос</w:t>
      </w:r>
    </w:p>
    <w:p w:rsidR="001463DE" w:rsidRPr="001463DE" w:rsidRDefault="001463DE" w:rsidP="001463D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1463DE" w:rsidRPr="001463DE" w:rsidRDefault="001463DE" w:rsidP="001463DE">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bookmarkStart w:id="1" w:name="Par2"/>
      <w:bookmarkEnd w:id="1"/>
      <w:r w:rsidRPr="001463DE">
        <w:rPr>
          <w:rFonts w:ascii="Times New Roman" w:eastAsiaTheme="minorEastAsia" w:hAnsi="Times New Roman"/>
          <w:sz w:val="28"/>
          <w:szCs w:val="28"/>
          <w:lang w:eastAsia="ru-RU"/>
        </w:rPr>
        <w:t xml:space="preserve">1. Заведомо ложный </w:t>
      </w:r>
      <w:hyperlink r:id="rId5" w:history="1">
        <w:r w:rsidRPr="001463DE">
          <w:rPr>
            <w:rFonts w:ascii="Times New Roman" w:eastAsiaTheme="minorEastAsia" w:hAnsi="Times New Roman"/>
            <w:sz w:val="28"/>
            <w:szCs w:val="28"/>
            <w:lang w:eastAsia="ru-RU"/>
          </w:rPr>
          <w:t>донос</w:t>
        </w:r>
      </w:hyperlink>
      <w:r w:rsidRPr="001463DE">
        <w:rPr>
          <w:rFonts w:ascii="Times New Roman" w:eastAsiaTheme="minorEastAsia" w:hAnsi="Times New Roman"/>
          <w:sz w:val="28"/>
          <w:szCs w:val="28"/>
          <w:lang w:eastAsia="ru-RU"/>
        </w:rPr>
        <w:t xml:space="preserve"> о совершении преступления -</w:t>
      </w:r>
    </w:p>
    <w:p w:rsidR="001463DE" w:rsidRPr="001463DE" w:rsidRDefault="001463DE" w:rsidP="001463DE">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proofErr w:type="gramStart"/>
      <w:r w:rsidRPr="001463DE">
        <w:rPr>
          <w:rFonts w:ascii="Times New Roman" w:eastAsiaTheme="minorEastAsia" w:hAnsi="Times New Roman"/>
          <w:sz w:val="28"/>
          <w:szCs w:val="28"/>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w:t>
      </w:r>
      <w:proofErr w:type="gramEnd"/>
      <w:r w:rsidRPr="001463DE">
        <w:rPr>
          <w:rFonts w:ascii="Times New Roman" w:eastAsiaTheme="minorEastAsia" w:hAnsi="Times New Roman"/>
          <w:sz w:val="28"/>
          <w:szCs w:val="28"/>
          <w:lang w:eastAsia="ru-RU"/>
        </w:rPr>
        <w:t xml:space="preserve"> до двух лет.</w:t>
      </w:r>
    </w:p>
    <w:p w:rsidR="001463DE" w:rsidRPr="001463DE" w:rsidRDefault="001463DE" w:rsidP="001463D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1463DE">
        <w:rPr>
          <w:rFonts w:ascii="Times New Roman" w:eastAsiaTheme="minorEastAsia" w:hAnsi="Times New Roman"/>
          <w:sz w:val="28"/>
          <w:szCs w:val="28"/>
          <w:lang w:eastAsia="ru-RU"/>
        </w:rPr>
        <w:t xml:space="preserve">(в ред. Федерального </w:t>
      </w:r>
      <w:hyperlink r:id="rId6" w:history="1">
        <w:r w:rsidRPr="001463DE">
          <w:rPr>
            <w:rFonts w:ascii="Times New Roman" w:eastAsiaTheme="minorEastAsia" w:hAnsi="Times New Roman"/>
            <w:sz w:val="28"/>
            <w:szCs w:val="28"/>
            <w:lang w:eastAsia="ru-RU"/>
          </w:rPr>
          <w:t>закона</w:t>
        </w:r>
      </w:hyperlink>
      <w:r w:rsidRPr="001463DE">
        <w:rPr>
          <w:rFonts w:ascii="Times New Roman" w:eastAsiaTheme="minorEastAsia" w:hAnsi="Times New Roman"/>
          <w:sz w:val="28"/>
          <w:szCs w:val="28"/>
          <w:lang w:eastAsia="ru-RU"/>
        </w:rPr>
        <w:t xml:space="preserve"> от 07.12.2011 N 420-ФЗ)</w:t>
      </w:r>
    </w:p>
    <w:p w:rsidR="001463DE" w:rsidRPr="001463DE" w:rsidRDefault="001463DE" w:rsidP="001463DE">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bookmarkStart w:id="2" w:name="Par5"/>
      <w:bookmarkEnd w:id="2"/>
      <w:r w:rsidRPr="001463DE">
        <w:rPr>
          <w:rFonts w:ascii="Times New Roman" w:eastAsiaTheme="minorEastAsia" w:hAnsi="Times New Roman"/>
          <w:sz w:val="28"/>
          <w:szCs w:val="28"/>
          <w:lang w:eastAsia="ru-RU"/>
        </w:rPr>
        <w:t xml:space="preserve">2. То же деяние, соединенное с обвинением лица в совершении </w:t>
      </w:r>
      <w:hyperlink r:id="rId7" w:history="1">
        <w:r w:rsidRPr="001463DE">
          <w:rPr>
            <w:rFonts w:ascii="Times New Roman" w:eastAsiaTheme="minorEastAsia" w:hAnsi="Times New Roman"/>
            <w:sz w:val="28"/>
            <w:szCs w:val="28"/>
            <w:lang w:eastAsia="ru-RU"/>
          </w:rPr>
          <w:t>тяжкого</w:t>
        </w:r>
      </w:hyperlink>
      <w:r w:rsidRPr="001463DE">
        <w:rPr>
          <w:rFonts w:ascii="Times New Roman" w:eastAsiaTheme="minorEastAsia" w:hAnsi="Times New Roman"/>
          <w:sz w:val="28"/>
          <w:szCs w:val="28"/>
          <w:lang w:eastAsia="ru-RU"/>
        </w:rPr>
        <w:t xml:space="preserve"> или </w:t>
      </w:r>
      <w:hyperlink r:id="rId8" w:history="1">
        <w:r w:rsidRPr="001463DE">
          <w:rPr>
            <w:rFonts w:ascii="Times New Roman" w:eastAsiaTheme="minorEastAsia" w:hAnsi="Times New Roman"/>
            <w:sz w:val="28"/>
            <w:szCs w:val="28"/>
            <w:lang w:eastAsia="ru-RU"/>
          </w:rPr>
          <w:t>особо тяжкого</w:t>
        </w:r>
      </w:hyperlink>
      <w:r w:rsidRPr="001463DE">
        <w:rPr>
          <w:rFonts w:ascii="Times New Roman" w:eastAsiaTheme="minorEastAsia" w:hAnsi="Times New Roman"/>
          <w:sz w:val="28"/>
          <w:szCs w:val="28"/>
          <w:lang w:eastAsia="ru-RU"/>
        </w:rPr>
        <w:t xml:space="preserve"> преступления, -</w:t>
      </w:r>
    </w:p>
    <w:p w:rsidR="001463DE" w:rsidRPr="001463DE" w:rsidRDefault="001463DE" w:rsidP="001463D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1463DE">
        <w:rPr>
          <w:rFonts w:ascii="Times New Roman" w:eastAsiaTheme="minorEastAsia" w:hAnsi="Times New Roman"/>
          <w:sz w:val="28"/>
          <w:szCs w:val="28"/>
          <w:lang w:eastAsia="ru-RU"/>
        </w:rPr>
        <w:t xml:space="preserve">(в ред. Федерального </w:t>
      </w:r>
      <w:hyperlink r:id="rId9" w:history="1">
        <w:r w:rsidRPr="001463DE">
          <w:rPr>
            <w:rFonts w:ascii="Times New Roman" w:eastAsiaTheme="minorEastAsia" w:hAnsi="Times New Roman"/>
            <w:sz w:val="28"/>
            <w:szCs w:val="28"/>
            <w:lang w:eastAsia="ru-RU"/>
          </w:rPr>
          <w:t>закона</w:t>
        </w:r>
      </w:hyperlink>
      <w:r w:rsidRPr="001463DE">
        <w:rPr>
          <w:rFonts w:ascii="Times New Roman" w:eastAsiaTheme="minorEastAsia" w:hAnsi="Times New Roman"/>
          <w:sz w:val="28"/>
          <w:szCs w:val="28"/>
          <w:lang w:eastAsia="ru-RU"/>
        </w:rPr>
        <w:t xml:space="preserve"> от 08.12.2003 N 162-ФЗ)</w:t>
      </w:r>
    </w:p>
    <w:p w:rsidR="001463DE" w:rsidRPr="001463DE" w:rsidRDefault="001463DE" w:rsidP="001463DE">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1463DE">
        <w:rPr>
          <w:rFonts w:ascii="Times New Roman" w:eastAsiaTheme="minorEastAsia" w:hAnsi="Times New Roman"/>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463DE" w:rsidRPr="001463DE" w:rsidRDefault="001463DE" w:rsidP="001463D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1463DE">
        <w:rPr>
          <w:rFonts w:ascii="Times New Roman" w:eastAsiaTheme="minorEastAsia" w:hAnsi="Times New Roman"/>
          <w:sz w:val="28"/>
          <w:szCs w:val="28"/>
          <w:lang w:eastAsia="ru-RU"/>
        </w:rPr>
        <w:t xml:space="preserve">(в ред. Федерального </w:t>
      </w:r>
      <w:hyperlink r:id="rId10" w:history="1">
        <w:r w:rsidRPr="001463DE">
          <w:rPr>
            <w:rFonts w:ascii="Times New Roman" w:eastAsiaTheme="minorEastAsia" w:hAnsi="Times New Roman"/>
            <w:sz w:val="28"/>
            <w:szCs w:val="28"/>
            <w:lang w:eastAsia="ru-RU"/>
          </w:rPr>
          <w:t>закона</w:t>
        </w:r>
      </w:hyperlink>
      <w:r w:rsidRPr="001463DE">
        <w:rPr>
          <w:rFonts w:ascii="Times New Roman" w:eastAsiaTheme="minorEastAsia" w:hAnsi="Times New Roman"/>
          <w:sz w:val="28"/>
          <w:szCs w:val="28"/>
          <w:lang w:eastAsia="ru-RU"/>
        </w:rPr>
        <w:t xml:space="preserve"> от 07.12.2011 N 420-ФЗ)</w:t>
      </w:r>
    </w:p>
    <w:p w:rsidR="001463DE" w:rsidRPr="001463DE" w:rsidRDefault="001463DE" w:rsidP="001463DE">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1463DE">
        <w:rPr>
          <w:rFonts w:ascii="Times New Roman" w:eastAsiaTheme="minorEastAsia" w:hAnsi="Times New Roman"/>
          <w:sz w:val="28"/>
          <w:szCs w:val="28"/>
          <w:lang w:eastAsia="ru-RU"/>
        </w:rPr>
        <w:t xml:space="preserve">3. Деяния, предусмотренные </w:t>
      </w:r>
      <w:hyperlink w:anchor="Par2" w:tooltip="1. Заведомо ложный донос о совершении преступления -" w:history="1">
        <w:r w:rsidRPr="001463DE">
          <w:rPr>
            <w:rFonts w:ascii="Times New Roman" w:eastAsiaTheme="minorEastAsia" w:hAnsi="Times New Roman"/>
            <w:sz w:val="28"/>
            <w:szCs w:val="28"/>
            <w:lang w:eastAsia="ru-RU"/>
          </w:rPr>
          <w:t>частями первой</w:t>
        </w:r>
      </w:hyperlink>
      <w:r w:rsidRPr="001463DE">
        <w:rPr>
          <w:rFonts w:ascii="Times New Roman" w:eastAsiaTheme="minorEastAsia" w:hAnsi="Times New Roman"/>
          <w:sz w:val="28"/>
          <w:szCs w:val="28"/>
          <w:lang w:eastAsia="ru-RU"/>
        </w:rPr>
        <w:t xml:space="preserve"> или </w:t>
      </w:r>
      <w:hyperlink w:anchor="Par5" w:tooltip="2. То же деяние, соединенное с обвинением лица в совершении тяжкого или особо тяжкого преступления, -" w:history="1">
        <w:r w:rsidRPr="001463DE">
          <w:rPr>
            <w:rFonts w:ascii="Times New Roman" w:eastAsiaTheme="minorEastAsia" w:hAnsi="Times New Roman"/>
            <w:sz w:val="28"/>
            <w:szCs w:val="28"/>
            <w:lang w:eastAsia="ru-RU"/>
          </w:rPr>
          <w:t>второй</w:t>
        </w:r>
      </w:hyperlink>
      <w:r w:rsidRPr="001463DE">
        <w:rPr>
          <w:rFonts w:ascii="Times New Roman" w:eastAsiaTheme="minorEastAsia" w:hAnsi="Times New Roman"/>
          <w:sz w:val="28"/>
          <w:szCs w:val="28"/>
          <w:lang w:eastAsia="ru-RU"/>
        </w:rPr>
        <w:t xml:space="preserve"> настоящей статьи, соединенные с искусственным </w:t>
      </w:r>
      <w:hyperlink r:id="rId11" w:history="1">
        <w:r w:rsidRPr="001463DE">
          <w:rPr>
            <w:rFonts w:ascii="Times New Roman" w:eastAsiaTheme="minorEastAsia" w:hAnsi="Times New Roman"/>
            <w:sz w:val="28"/>
            <w:szCs w:val="28"/>
            <w:lang w:eastAsia="ru-RU"/>
          </w:rPr>
          <w:t>созданием</w:t>
        </w:r>
      </w:hyperlink>
      <w:r w:rsidRPr="001463DE">
        <w:rPr>
          <w:rFonts w:ascii="Times New Roman" w:eastAsiaTheme="minorEastAsia" w:hAnsi="Times New Roman"/>
          <w:sz w:val="28"/>
          <w:szCs w:val="28"/>
          <w:lang w:eastAsia="ru-RU"/>
        </w:rPr>
        <w:t xml:space="preserve"> доказательств обвинения, -</w:t>
      </w:r>
    </w:p>
    <w:p w:rsidR="001463DE" w:rsidRPr="001463DE" w:rsidRDefault="001463DE" w:rsidP="001463DE">
      <w:pPr>
        <w:widowControl w:val="0"/>
        <w:autoSpaceDE w:val="0"/>
        <w:autoSpaceDN w:val="0"/>
        <w:adjustRightInd w:val="0"/>
        <w:spacing w:before="240" w:after="0" w:line="240" w:lineRule="auto"/>
        <w:ind w:firstLine="540"/>
        <w:jc w:val="both"/>
        <w:rPr>
          <w:rFonts w:ascii="Times New Roman" w:eastAsiaTheme="minorEastAsia" w:hAnsi="Times New Roman"/>
          <w:sz w:val="28"/>
          <w:szCs w:val="28"/>
          <w:lang w:eastAsia="ru-RU"/>
        </w:rPr>
      </w:pPr>
      <w:r w:rsidRPr="001463DE">
        <w:rPr>
          <w:rFonts w:ascii="Times New Roman" w:eastAsiaTheme="minorEastAsia" w:hAnsi="Times New Roman"/>
          <w:sz w:val="28"/>
          <w:szCs w:val="28"/>
          <w:lang w:eastAsia="ru-RU"/>
        </w:rPr>
        <w:t>наказываются принудительными работами на срок до пяти лет либо лишением свободы на срок до шести лет.</w:t>
      </w:r>
    </w:p>
    <w:p w:rsidR="001463DE" w:rsidRPr="001463DE" w:rsidRDefault="001463DE" w:rsidP="001463D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1463DE">
        <w:rPr>
          <w:rFonts w:ascii="Times New Roman" w:eastAsiaTheme="minorEastAsia" w:hAnsi="Times New Roman"/>
          <w:sz w:val="28"/>
          <w:szCs w:val="28"/>
          <w:lang w:eastAsia="ru-RU"/>
        </w:rPr>
        <w:t xml:space="preserve">(в ред. Федерального </w:t>
      </w:r>
      <w:hyperlink r:id="rId12" w:history="1">
        <w:r w:rsidRPr="001463DE">
          <w:rPr>
            <w:rFonts w:ascii="Times New Roman" w:eastAsiaTheme="minorEastAsia" w:hAnsi="Times New Roman"/>
            <w:sz w:val="28"/>
            <w:szCs w:val="28"/>
            <w:lang w:eastAsia="ru-RU"/>
          </w:rPr>
          <w:t>закона</w:t>
        </w:r>
      </w:hyperlink>
      <w:r w:rsidRPr="001463DE">
        <w:rPr>
          <w:rFonts w:ascii="Times New Roman" w:eastAsiaTheme="minorEastAsia" w:hAnsi="Times New Roman"/>
          <w:sz w:val="28"/>
          <w:szCs w:val="28"/>
          <w:lang w:eastAsia="ru-RU"/>
        </w:rPr>
        <w:t xml:space="preserve"> от 07.12.2011 N 420-ФЗ)</w:t>
      </w:r>
    </w:p>
    <w:p w:rsidR="001463DE" w:rsidRPr="001463DE" w:rsidRDefault="001463DE" w:rsidP="001463D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1463DE">
        <w:rPr>
          <w:rFonts w:ascii="Times New Roman" w:eastAsiaTheme="minorEastAsia" w:hAnsi="Times New Roman"/>
          <w:sz w:val="28"/>
          <w:szCs w:val="28"/>
          <w:lang w:eastAsia="ru-RU"/>
        </w:rPr>
        <w:t xml:space="preserve">(часть третья введена Федеральным </w:t>
      </w:r>
      <w:hyperlink r:id="rId13" w:history="1">
        <w:r w:rsidRPr="001463DE">
          <w:rPr>
            <w:rFonts w:ascii="Times New Roman" w:eastAsiaTheme="minorEastAsia" w:hAnsi="Times New Roman"/>
            <w:sz w:val="28"/>
            <w:szCs w:val="28"/>
            <w:lang w:eastAsia="ru-RU"/>
          </w:rPr>
          <w:t>законом</w:t>
        </w:r>
      </w:hyperlink>
      <w:r w:rsidRPr="001463DE">
        <w:rPr>
          <w:rFonts w:ascii="Times New Roman" w:eastAsiaTheme="minorEastAsia" w:hAnsi="Times New Roman"/>
          <w:sz w:val="28"/>
          <w:szCs w:val="28"/>
          <w:lang w:eastAsia="ru-RU"/>
        </w:rPr>
        <w:t xml:space="preserve"> от 08.12.2003 N 162-ФЗ)</w:t>
      </w:r>
    </w:p>
    <w:p w:rsidR="007E0CBE" w:rsidRPr="004760DC" w:rsidRDefault="007E0CBE" w:rsidP="001463DE">
      <w:pPr>
        <w:jc w:val="both"/>
        <w:rPr>
          <w:rFonts w:ascii="Times New Roman" w:hAnsi="Times New Roman"/>
          <w:sz w:val="28"/>
          <w:szCs w:val="28"/>
        </w:rPr>
      </w:pPr>
    </w:p>
    <w:sectPr w:rsidR="007E0CBE" w:rsidRPr="004760DC" w:rsidSect="00D10B9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1A"/>
    <w:rsid w:val="000E66D9"/>
    <w:rsid w:val="000F038B"/>
    <w:rsid w:val="001463DE"/>
    <w:rsid w:val="002B2FD4"/>
    <w:rsid w:val="00324986"/>
    <w:rsid w:val="004164BD"/>
    <w:rsid w:val="004760DC"/>
    <w:rsid w:val="0049240E"/>
    <w:rsid w:val="004A1A06"/>
    <w:rsid w:val="004F2724"/>
    <w:rsid w:val="005601B2"/>
    <w:rsid w:val="00672D16"/>
    <w:rsid w:val="00687732"/>
    <w:rsid w:val="006A1E03"/>
    <w:rsid w:val="007B6A6F"/>
    <w:rsid w:val="007E0CBE"/>
    <w:rsid w:val="00966F0A"/>
    <w:rsid w:val="009773AD"/>
    <w:rsid w:val="00A130E5"/>
    <w:rsid w:val="00AB2433"/>
    <w:rsid w:val="00AF2F2A"/>
    <w:rsid w:val="00BF5DC5"/>
    <w:rsid w:val="00CF341A"/>
    <w:rsid w:val="00D10B93"/>
    <w:rsid w:val="00D21B47"/>
    <w:rsid w:val="00D35002"/>
    <w:rsid w:val="00EA334E"/>
    <w:rsid w:val="00F10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34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A334E"/>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34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A334E"/>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6198&amp;date=29.05.2023&amp;dst=100060&amp;field=134" TargetMode="External"/><Relationship Id="rId13" Type="http://schemas.openxmlformats.org/officeDocument/2006/relationships/hyperlink" Target="https://login.consultant.ru/link/?req=doc&amp;base=LAW&amp;n=122992&amp;date=29.05.2023&amp;dst=100925&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446198&amp;date=29.05.2023&amp;dst=100059&amp;field=134" TargetMode="External"/><Relationship Id="rId12" Type="http://schemas.openxmlformats.org/officeDocument/2006/relationships/hyperlink" Target="https://login.consultant.ru/link/?req=doc&amp;base=LAW&amp;n=200920&amp;date=29.05.2023&amp;dst=100854&amp;fie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200920&amp;date=29.05.2023&amp;dst=100850&amp;field=134" TargetMode="External"/><Relationship Id="rId11" Type="http://schemas.openxmlformats.org/officeDocument/2006/relationships/hyperlink" Target="https://login.consultant.ru/link/?req=doc&amp;base=LAW&amp;n=420839&amp;date=29.05.2023&amp;dst=100036&amp;field=134" TargetMode="External"/><Relationship Id="rId5" Type="http://schemas.openxmlformats.org/officeDocument/2006/relationships/hyperlink" Target="https://login.consultant.ru/link/?req=doc&amp;base=LAW&amp;n=420839&amp;date=29.05.2023&amp;dst=100033&amp;field=134" TargetMode="External"/><Relationship Id="rId15" Type="http://schemas.openxmlformats.org/officeDocument/2006/relationships/theme" Target="theme/theme1.xml"/><Relationship Id="rId10" Type="http://schemas.openxmlformats.org/officeDocument/2006/relationships/hyperlink" Target="https://login.consultant.ru/link/?req=doc&amp;base=LAW&amp;n=200920&amp;date=29.05.2023&amp;dst=100852&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22992&amp;date=29.05.2023&amp;dst=100922&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32</cp:revision>
  <dcterms:created xsi:type="dcterms:W3CDTF">2018-02-12T07:13:00Z</dcterms:created>
  <dcterms:modified xsi:type="dcterms:W3CDTF">2023-05-29T12:51:00Z</dcterms:modified>
</cp:coreProperties>
</file>